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8109B3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D89B" wp14:editId="31277213">
                <wp:simplePos x="0" y="0"/>
                <wp:positionH relativeFrom="column">
                  <wp:posOffset>53439</wp:posOffset>
                </wp:positionH>
                <wp:positionV relativeFrom="paragraph">
                  <wp:posOffset>273131</wp:posOffset>
                </wp:positionV>
                <wp:extent cx="5919849" cy="3817917"/>
                <wp:effectExtent l="19050" t="19050" r="2413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9849" cy="38179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24115030" wp14:editId="473E16A1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India’s premier co-educational residential public school, founded in 1847, invites tender 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below listed works 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Sanawar.</w:t>
                            </w: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BOQ FOR MS WATER STORAGE TANK.</w:t>
                            </w:r>
                          </w:p>
                          <w:p w:rsidR="008109B3" w:rsidRDefault="00541F2E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BOQ FOR CHAIN LIN</w:t>
                            </w:r>
                            <w:r w:rsidR="008109B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K FENCING WORK.</w:t>
                            </w:r>
                          </w:p>
                          <w:p w:rsidR="008109B3" w:rsidRDefault="008109B3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BOQ FOR WIDENING OF ROAD.</w:t>
                            </w:r>
                          </w:p>
                          <w:p w:rsidR="008109B3" w:rsidRDefault="008109B3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BOQ </w:t>
                            </w:r>
                            <w:r w:rsidR="00541F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ROOF REPLACEMENT STAFF QUARTERS</w:t>
                            </w:r>
                            <w:r w:rsidR="00A71DF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8109B3" w:rsidRDefault="008109B3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BOQ FOR UPGRADATION OF BIRDWOOD CLASSROOMS</w:t>
                            </w:r>
                            <w:r w:rsidR="00A71DF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1225EA" w:rsidRDefault="001225EA" w:rsidP="008109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BOQ FOR RECARPETING OF ROADS.</w:t>
                            </w:r>
                          </w:p>
                          <w:p w:rsidR="001B1D8F" w:rsidRPr="002D19AE" w:rsidRDefault="001B1D8F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FF46C3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details o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tender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302282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documents,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r w:rsidR="00270A4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school main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emailing 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31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excel sheet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to </w:t>
                            </w:r>
                            <w:hyperlink r:id="rId9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proofErr w:type="gramEnd"/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242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before </w:t>
                            </w:r>
                            <w:r w:rsidR="00D8441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10/05</w:t>
                            </w:r>
                            <w:r w:rsidR="00085B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/2026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302282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3242D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Head Projects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Email</w:t>
                            </w:r>
                            <w:r w:rsidR="0052726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225EA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civil</w:t>
                            </w:r>
                            <w:r w:rsidR="00541F2E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engineer</w:t>
                            </w:r>
                            <w:r w:rsidR="002B44D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@</w:t>
                            </w:r>
                            <w:r w:rsidR="00196CCF" w:rsidRPr="00196CC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sanawar.edu.in</w:t>
                            </w:r>
                          </w:p>
                          <w:p w:rsid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B1D8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1</w:t>
                            </w:r>
                            <w:r w:rsidR="00A71DF5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0/05</w:t>
                            </w:r>
                            <w:r w:rsidR="00E2472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/202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6</w:t>
                            </w:r>
                            <w:r w:rsidR="00C7324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2pt;margin-top:21.5pt;width:466.15pt;height:30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24115030" wp14:editId="473E16A1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India’s premier co-educational residential public school, founded in 1847, invites tender 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for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the below listed works 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Sanawar.</w:t>
                      </w: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BOQ FOR MS WATER STORAGE TANK.</w:t>
                      </w:r>
                    </w:p>
                    <w:p w:rsidR="008109B3" w:rsidRDefault="00541F2E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BOQ FOR CHAIN LIN</w:t>
                      </w:r>
                      <w:r w:rsidR="008109B3">
                        <w:rPr>
                          <w:rFonts w:ascii="Arial" w:hAnsi="Arial" w:cs="Arial"/>
                          <w:sz w:val="18"/>
                          <w:szCs w:val="20"/>
                        </w:rPr>
                        <w:t>K FENCING WORK.</w:t>
                      </w:r>
                    </w:p>
                    <w:p w:rsidR="008109B3" w:rsidRDefault="008109B3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BOQ FOR WIDENING OF ROAD.</w:t>
                      </w:r>
                    </w:p>
                    <w:p w:rsidR="008109B3" w:rsidRDefault="008109B3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BOQ </w:t>
                      </w:r>
                      <w:r w:rsidR="00541F2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ROOF REPLACEMENT STAFF QUARTERS</w:t>
                      </w:r>
                      <w:r w:rsidR="00A71DF5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8109B3" w:rsidRDefault="008109B3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BOQ FOR UPGRADATION OF BIRDWOOD CLASSROOMS</w:t>
                      </w:r>
                      <w:r w:rsidR="00A71DF5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1225EA" w:rsidRDefault="001225EA" w:rsidP="008109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BOQ FOR RECARPETING OF ROADS.</w:t>
                      </w:r>
                    </w:p>
                    <w:p w:rsidR="001B1D8F" w:rsidRPr="002D19AE" w:rsidRDefault="001B1D8F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E16E22" w:rsidRDefault="00FF46C3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The details o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tender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10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302282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documents,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r w:rsidR="00270A40">
                        <w:rPr>
                          <w:rFonts w:ascii="Arial" w:hAnsi="Arial" w:cs="Arial"/>
                          <w:sz w:val="18"/>
                          <w:szCs w:val="20"/>
                        </w:rPr>
                        <w:t>school main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emailing 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F31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excel sheet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to </w:t>
                      </w:r>
                      <w:hyperlink r:id="rId11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51242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before </w:t>
                      </w:r>
                      <w:r w:rsidR="00D8441D">
                        <w:rPr>
                          <w:rFonts w:ascii="Arial" w:hAnsi="Arial" w:cs="Arial"/>
                          <w:sz w:val="18"/>
                          <w:szCs w:val="20"/>
                        </w:rPr>
                        <w:t>10/05</w:t>
                      </w:r>
                      <w:r w:rsidR="00085B0B">
                        <w:rPr>
                          <w:rFonts w:ascii="Arial" w:hAnsi="Arial" w:cs="Arial"/>
                          <w:sz w:val="18"/>
                          <w:szCs w:val="20"/>
                        </w:rPr>
                        <w:t>/2026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302282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3242DA">
                        <w:rPr>
                          <w:rFonts w:ascii="Arial" w:hAnsi="Arial" w:cs="Arial"/>
                          <w:sz w:val="18"/>
                          <w:szCs w:val="20"/>
                        </w:rPr>
                        <w:t>Head Projects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 Email</w:t>
                      </w:r>
                      <w:r w:rsidR="0052726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1225EA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civil</w:t>
                      </w:r>
                      <w:r w:rsidR="00541F2E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engineer</w:t>
                      </w:r>
                      <w:r w:rsidR="002B44D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@</w:t>
                      </w:r>
                      <w:r w:rsidR="00196CCF" w:rsidRPr="00196CC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sanawar.edu.in</w:t>
                      </w:r>
                    </w:p>
                    <w:p w:rsid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1B1D8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1</w:t>
                      </w:r>
                      <w:r w:rsidR="00A71DF5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0/05</w:t>
                      </w:r>
                      <w:r w:rsidR="00E24726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/202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6</w:t>
                      </w:r>
                      <w:r w:rsidR="00C73244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Default="005F6EF1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DFBC9" wp14:editId="76612588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8109B3" w:rsidP="00B921F5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C533E" wp14:editId="4AE24B4A">
                <wp:simplePos x="0" y="0"/>
                <wp:positionH relativeFrom="column">
                  <wp:posOffset>189865</wp:posOffset>
                </wp:positionH>
                <wp:positionV relativeFrom="paragraph">
                  <wp:posOffset>122555</wp:posOffset>
                </wp:positionV>
                <wp:extent cx="5610225" cy="308610"/>
                <wp:effectExtent l="0" t="0" r="2857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CF67E0" w:rsidRDefault="003B7C88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NOTICE INVITING </w:t>
                            </w:r>
                            <w:r w:rsidR="00A0232B"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TENDER </w:t>
                            </w:r>
                            <w:r w:rsidR="00D618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A71D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CIVIL </w:t>
                            </w:r>
                            <w:r w:rsidR="008109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WORK</w:t>
                            </w:r>
                            <w:r w:rsidR="00A71D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4.95pt;margin-top:9.65pt;width:441.7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" fillcolor="white [3201]" strokecolor="#c00000" strokeweight=".5pt">
                <v:path arrowok="t"/>
                <v:textbox>
                  <w:txbxContent>
                    <w:p w:rsidR="00CF67E0" w:rsidRPr="00CF67E0" w:rsidRDefault="003B7C88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NOTICE INVITING </w:t>
                      </w:r>
                      <w:r w:rsidR="00A0232B"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TENDER </w:t>
                      </w:r>
                      <w:r w:rsidR="00D618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A71DF5">
                        <w:rPr>
                          <w:b/>
                          <w:bCs/>
                          <w:sz w:val="28"/>
                          <w:szCs w:val="28"/>
                        </w:rPr>
                        <w:t xml:space="preserve">CIVIL </w:t>
                      </w:r>
                      <w:r w:rsidR="008109B3">
                        <w:rPr>
                          <w:b/>
                          <w:bCs/>
                          <w:sz w:val="28"/>
                          <w:szCs w:val="28"/>
                        </w:rPr>
                        <w:t>WORK</w:t>
                      </w:r>
                      <w:r w:rsidR="00A71DF5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Default="00B921F5" w:rsidP="00B921F5">
      <w:pPr>
        <w:rPr>
          <w:rFonts w:asciiTheme="majorHAnsi" w:hAnsiTheme="majorHAnsi"/>
        </w:rPr>
      </w:pPr>
    </w:p>
    <w:p w:rsidR="008109B3" w:rsidRDefault="008109B3" w:rsidP="00B921F5">
      <w:pPr>
        <w:rPr>
          <w:rFonts w:asciiTheme="majorHAnsi" w:hAnsiTheme="majorHAnsi"/>
        </w:rPr>
      </w:pPr>
    </w:p>
    <w:p w:rsidR="00A71DF5" w:rsidRDefault="00A71DF5" w:rsidP="00B921F5">
      <w:pPr>
        <w:pStyle w:val="isselectedend"/>
      </w:pPr>
    </w:p>
    <w:p w:rsidR="00A71DF5" w:rsidRDefault="00B921F5" w:rsidP="00B921F5">
      <w:pPr>
        <w:pStyle w:val="isselectedend"/>
      </w:pPr>
      <w:r>
        <w:t>Headmaster</w:t>
      </w:r>
    </w:p>
    <w:p w:rsidR="00B921F5" w:rsidRDefault="00B921F5" w:rsidP="00B921F5">
      <w:pPr>
        <w:pStyle w:val="isselectedend"/>
      </w:pPr>
      <w:r>
        <w:br/>
        <w:t>Through: Bursar / Finance Manager</w:t>
      </w:r>
    </w:p>
    <w:p w:rsidR="00B921F5" w:rsidRDefault="00B921F5" w:rsidP="00B921F5">
      <w:pPr>
        <w:pStyle w:val="isselectedend"/>
      </w:pPr>
      <w:r>
        <w:t xml:space="preserve">Sir, Draft of the advertisement proposed to be published in the Newspaper </w:t>
      </w:r>
      <w:r w:rsidRPr="00B921F5">
        <w:rPr>
          <w:rStyle w:val="Emphasis"/>
          <w:i w:val="0"/>
        </w:rPr>
        <w:t xml:space="preserve">Amar </w:t>
      </w:r>
      <w:proofErr w:type="spellStart"/>
      <w:r w:rsidRPr="00B921F5">
        <w:rPr>
          <w:rStyle w:val="Emphasis"/>
          <w:i w:val="0"/>
        </w:rPr>
        <w:t>Ujala</w:t>
      </w:r>
      <w:proofErr w:type="spellEnd"/>
      <w:r>
        <w:t xml:space="preserve"> (All Himachal Pradesh and Chandigarh Edition).</w:t>
      </w:r>
    </w:p>
    <w:p w:rsidR="00B921F5" w:rsidRDefault="00B921F5" w:rsidP="00B921F5">
      <w:pPr>
        <w:pStyle w:val="isselectedend"/>
      </w:pPr>
      <w:r>
        <w:t xml:space="preserve">The cost of the advertisement </w:t>
      </w:r>
      <w:r w:rsidR="008109B3">
        <w:t>will be</w:t>
      </w:r>
      <w:r>
        <w:t xml:space="preserve"> ₹</w:t>
      </w:r>
      <w:r w:rsidR="008109B3">
        <w:t>23,189</w:t>
      </w:r>
      <w:r>
        <w:t>/</w:t>
      </w:r>
      <w:r w:rsidR="008109B3">
        <w:t xml:space="preserve">- </w:t>
      </w:r>
      <w:r w:rsidR="00A71DF5">
        <w:t>(Advertisement</w:t>
      </w:r>
      <w:r w:rsidR="008109B3">
        <w:t xml:space="preserve"> Size</w:t>
      </w:r>
      <w:r w:rsidR="00BC760B">
        <w:t>: 8</w:t>
      </w:r>
      <w:r w:rsidR="008109B3">
        <w:t xml:space="preserve"> cm X 8 cm.</w:t>
      </w:r>
    </w:p>
    <w:p w:rsidR="00B921F5" w:rsidRDefault="00B921F5" w:rsidP="00B921F5">
      <w:pPr>
        <w:pStyle w:val="isselectedend"/>
      </w:pPr>
      <w:r>
        <w:t>The Draft</w:t>
      </w:r>
      <w:r w:rsidR="003242DA">
        <w:t xml:space="preserve"> of the advertisement</w:t>
      </w:r>
      <w:r>
        <w:t xml:space="preserve"> and financial implication is submitted for kind approval please.</w:t>
      </w:r>
    </w:p>
    <w:p w:rsidR="00B921F5" w:rsidRDefault="00B921F5" w:rsidP="00B921F5">
      <w:pPr>
        <w:pStyle w:val="isselectedend"/>
      </w:pPr>
    </w:p>
    <w:p w:rsidR="00B921F5" w:rsidRDefault="00B921F5" w:rsidP="00B921F5">
      <w:pPr>
        <w:pStyle w:val="NormalWeb"/>
      </w:pPr>
      <w:r>
        <w:t>Asst. Purchase</w:t>
      </w:r>
    </w:p>
    <w:p w:rsidR="00B921F5" w:rsidRDefault="00B921F5" w:rsidP="00B921F5">
      <w:pPr>
        <w:tabs>
          <w:tab w:val="left" w:pos="4077"/>
        </w:tabs>
        <w:rPr>
          <w:rFonts w:asciiTheme="majorHAnsi" w:hAnsiTheme="majorHAnsi"/>
        </w:rPr>
      </w:pPr>
      <w:bookmarkStart w:id="0" w:name="_GoBack"/>
      <w:bookmarkEnd w:id="0"/>
    </w:p>
    <w:sectPr w:rsidR="00B921F5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A7252"/>
    <w:multiLevelType w:val="hybridMultilevel"/>
    <w:tmpl w:val="EE1C6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5228"/>
    <w:rsid w:val="00085B0B"/>
    <w:rsid w:val="0009397C"/>
    <w:rsid w:val="000D3939"/>
    <w:rsid w:val="000E3D29"/>
    <w:rsid w:val="001225EA"/>
    <w:rsid w:val="00135BF8"/>
    <w:rsid w:val="001533FB"/>
    <w:rsid w:val="00167E8C"/>
    <w:rsid w:val="00177A07"/>
    <w:rsid w:val="00196CCF"/>
    <w:rsid w:val="001B1D8F"/>
    <w:rsid w:val="001B3694"/>
    <w:rsid w:val="001C1831"/>
    <w:rsid w:val="001D470B"/>
    <w:rsid w:val="001D5E32"/>
    <w:rsid w:val="001F6107"/>
    <w:rsid w:val="00211549"/>
    <w:rsid w:val="0024336B"/>
    <w:rsid w:val="0024614B"/>
    <w:rsid w:val="00270A40"/>
    <w:rsid w:val="00276FB0"/>
    <w:rsid w:val="00290814"/>
    <w:rsid w:val="002975EC"/>
    <w:rsid w:val="002B44DF"/>
    <w:rsid w:val="002D19AE"/>
    <w:rsid w:val="002F76B2"/>
    <w:rsid w:val="0030043C"/>
    <w:rsid w:val="00302282"/>
    <w:rsid w:val="003242DA"/>
    <w:rsid w:val="0032462A"/>
    <w:rsid w:val="003378ED"/>
    <w:rsid w:val="00345562"/>
    <w:rsid w:val="00354524"/>
    <w:rsid w:val="003608D0"/>
    <w:rsid w:val="00375A7B"/>
    <w:rsid w:val="00380146"/>
    <w:rsid w:val="003A5795"/>
    <w:rsid w:val="003B3517"/>
    <w:rsid w:val="003B5F41"/>
    <w:rsid w:val="003B7C88"/>
    <w:rsid w:val="003C66F7"/>
    <w:rsid w:val="003F5BE8"/>
    <w:rsid w:val="00427B5C"/>
    <w:rsid w:val="00433444"/>
    <w:rsid w:val="0043476A"/>
    <w:rsid w:val="00451CE0"/>
    <w:rsid w:val="004903CF"/>
    <w:rsid w:val="004954FA"/>
    <w:rsid w:val="00496123"/>
    <w:rsid w:val="004A1F32"/>
    <w:rsid w:val="004A4B7C"/>
    <w:rsid w:val="004C2F3E"/>
    <w:rsid w:val="004C6E46"/>
    <w:rsid w:val="004D2D82"/>
    <w:rsid w:val="004D56C3"/>
    <w:rsid w:val="00504853"/>
    <w:rsid w:val="00505BE6"/>
    <w:rsid w:val="0051242F"/>
    <w:rsid w:val="00513B34"/>
    <w:rsid w:val="00514299"/>
    <w:rsid w:val="00522BA8"/>
    <w:rsid w:val="0052726F"/>
    <w:rsid w:val="005339F4"/>
    <w:rsid w:val="00541F2E"/>
    <w:rsid w:val="005446E6"/>
    <w:rsid w:val="00551B1C"/>
    <w:rsid w:val="00571313"/>
    <w:rsid w:val="00576B10"/>
    <w:rsid w:val="005A0CEC"/>
    <w:rsid w:val="005A562B"/>
    <w:rsid w:val="005A6AC6"/>
    <w:rsid w:val="005D2515"/>
    <w:rsid w:val="005E5F54"/>
    <w:rsid w:val="005F0937"/>
    <w:rsid w:val="005F5BFC"/>
    <w:rsid w:val="005F6EF1"/>
    <w:rsid w:val="0065338D"/>
    <w:rsid w:val="00684DF7"/>
    <w:rsid w:val="00686030"/>
    <w:rsid w:val="006864CE"/>
    <w:rsid w:val="00690C70"/>
    <w:rsid w:val="006B0DB9"/>
    <w:rsid w:val="006B333B"/>
    <w:rsid w:val="006B4580"/>
    <w:rsid w:val="006C1E81"/>
    <w:rsid w:val="006C3409"/>
    <w:rsid w:val="006C4DFB"/>
    <w:rsid w:val="006E25A7"/>
    <w:rsid w:val="00703289"/>
    <w:rsid w:val="007078AD"/>
    <w:rsid w:val="00742AB7"/>
    <w:rsid w:val="00752E24"/>
    <w:rsid w:val="00765FA0"/>
    <w:rsid w:val="007901B7"/>
    <w:rsid w:val="007B11B4"/>
    <w:rsid w:val="007E49E6"/>
    <w:rsid w:val="007F1BEF"/>
    <w:rsid w:val="007F68A7"/>
    <w:rsid w:val="008074CC"/>
    <w:rsid w:val="008109B3"/>
    <w:rsid w:val="00845969"/>
    <w:rsid w:val="0084649B"/>
    <w:rsid w:val="008666C4"/>
    <w:rsid w:val="00881273"/>
    <w:rsid w:val="008813A4"/>
    <w:rsid w:val="008B35FC"/>
    <w:rsid w:val="008E37C0"/>
    <w:rsid w:val="008E3AD4"/>
    <w:rsid w:val="00947242"/>
    <w:rsid w:val="00954127"/>
    <w:rsid w:val="0098654E"/>
    <w:rsid w:val="0099649B"/>
    <w:rsid w:val="009A34E7"/>
    <w:rsid w:val="009B5860"/>
    <w:rsid w:val="009B6C04"/>
    <w:rsid w:val="009C7E6B"/>
    <w:rsid w:val="00A0232B"/>
    <w:rsid w:val="00A04477"/>
    <w:rsid w:val="00A07553"/>
    <w:rsid w:val="00A100AA"/>
    <w:rsid w:val="00A11A25"/>
    <w:rsid w:val="00A15F1C"/>
    <w:rsid w:val="00A25D6B"/>
    <w:rsid w:val="00A31C84"/>
    <w:rsid w:val="00A471DA"/>
    <w:rsid w:val="00A51F99"/>
    <w:rsid w:val="00A55A1A"/>
    <w:rsid w:val="00A71DF5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921F5"/>
    <w:rsid w:val="00BB2E8A"/>
    <w:rsid w:val="00BC36BB"/>
    <w:rsid w:val="00BC760B"/>
    <w:rsid w:val="00BE524F"/>
    <w:rsid w:val="00BE5D6E"/>
    <w:rsid w:val="00BF0E3B"/>
    <w:rsid w:val="00C0539F"/>
    <w:rsid w:val="00C36C72"/>
    <w:rsid w:val="00C564AB"/>
    <w:rsid w:val="00C60BD6"/>
    <w:rsid w:val="00C63E09"/>
    <w:rsid w:val="00C73244"/>
    <w:rsid w:val="00C77689"/>
    <w:rsid w:val="00CA0516"/>
    <w:rsid w:val="00CB1D57"/>
    <w:rsid w:val="00CB7C5D"/>
    <w:rsid w:val="00CC7099"/>
    <w:rsid w:val="00CF67E0"/>
    <w:rsid w:val="00D02C4C"/>
    <w:rsid w:val="00D033F2"/>
    <w:rsid w:val="00D12529"/>
    <w:rsid w:val="00D30CC1"/>
    <w:rsid w:val="00D52CEA"/>
    <w:rsid w:val="00D61857"/>
    <w:rsid w:val="00D760C9"/>
    <w:rsid w:val="00D8441D"/>
    <w:rsid w:val="00D957DB"/>
    <w:rsid w:val="00DA18D2"/>
    <w:rsid w:val="00DB0868"/>
    <w:rsid w:val="00DC595F"/>
    <w:rsid w:val="00DC5D3D"/>
    <w:rsid w:val="00DD61B7"/>
    <w:rsid w:val="00DD63D1"/>
    <w:rsid w:val="00DE3278"/>
    <w:rsid w:val="00E16E22"/>
    <w:rsid w:val="00E24726"/>
    <w:rsid w:val="00E366E3"/>
    <w:rsid w:val="00E54AEB"/>
    <w:rsid w:val="00E6084C"/>
    <w:rsid w:val="00E9498D"/>
    <w:rsid w:val="00EA5A37"/>
    <w:rsid w:val="00EB281D"/>
    <w:rsid w:val="00ED06C8"/>
    <w:rsid w:val="00ED1628"/>
    <w:rsid w:val="00ED7C13"/>
    <w:rsid w:val="00EE1E6A"/>
    <w:rsid w:val="00EE66CE"/>
    <w:rsid w:val="00EF1363"/>
    <w:rsid w:val="00EF5571"/>
    <w:rsid w:val="00F05D6C"/>
    <w:rsid w:val="00F44F63"/>
    <w:rsid w:val="00F47F37"/>
    <w:rsid w:val="00F60464"/>
    <w:rsid w:val="00F74A8D"/>
    <w:rsid w:val="00F8042C"/>
    <w:rsid w:val="00F83F1F"/>
    <w:rsid w:val="00FA4159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war.edu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rchase@sanawar.edu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nawar.edu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chase@sanawa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A8B8-DB1F-41A4-8866-E8D7CE2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2026-04-24T05:33:00Z</cp:lastPrinted>
  <dcterms:created xsi:type="dcterms:W3CDTF">2026-04-24T03:52:00Z</dcterms:created>
  <dcterms:modified xsi:type="dcterms:W3CDTF">2026-04-24T08:37:00Z</dcterms:modified>
</cp:coreProperties>
</file>